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071" w:rsidRPr="005C462D" w:rsidRDefault="003D69FA" w:rsidP="00B6007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1888490</wp:posOffset>
            </wp:positionH>
            <wp:positionV relativeFrom="paragraph">
              <wp:posOffset>-575860</wp:posOffset>
            </wp:positionV>
            <wp:extent cx="2194455" cy="3524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Z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45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5622290</wp:posOffset>
            </wp:positionH>
            <wp:positionV relativeFrom="paragraph">
              <wp:posOffset>-823595</wp:posOffset>
            </wp:positionV>
            <wp:extent cx="1266825" cy="120390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OVU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03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-708660</wp:posOffset>
            </wp:positionV>
            <wp:extent cx="1285240" cy="5422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_skl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2156" w:rsidRPr="005C462D">
        <w:rPr>
          <w:rFonts w:asciiTheme="minorHAnsi" w:hAnsiTheme="minorHAnsi" w:cstheme="minorHAnsi"/>
          <w:b/>
          <w:sz w:val="28"/>
          <w:szCs w:val="28"/>
        </w:rPr>
        <w:t>RIHAJAJOČA PEDAGOŠKA USPOSABLJANJA:</w:t>
      </w:r>
    </w:p>
    <w:p w:rsidR="007A2156" w:rsidRPr="005C462D" w:rsidRDefault="007A2156" w:rsidP="00B6007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A2156" w:rsidRPr="005C462D" w:rsidRDefault="007A2156" w:rsidP="00B60071">
      <w:pPr>
        <w:jc w:val="center"/>
        <w:rPr>
          <w:rFonts w:asciiTheme="minorHAnsi" w:hAnsiTheme="minorHAnsi" w:cstheme="minorHAnsi"/>
          <w:b/>
          <w:szCs w:val="24"/>
        </w:rPr>
      </w:pPr>
      <w:r w:rsidRPr="005C462D">
        <w:rPr>
          <w:rFonts w:asciiTheme="minorHAnsi" w:hAnsiTheme="minorHAnsi" w:cstheme="minorHAnsi"/>
          <w:b/>
          <w:szCs w:val="24"/>
        </w:rPr>
        <w:t>Na usposabljanja se lahko prijavite s klikom na posamezni naslov v spodnjem nizu, kjer najdete povezavo do -prijavnic na usposabljanja.</w:t>
      </w:r>
    </w:p>
    <w:p w:rsidR="00B60071" w:rsidRPr="005C462D" w:rsidRDefault="00B60071" w:rsidP="00B6007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065" w:type="dxa"/>
        <w:tblBorders>
          <w:top w:val="single" w:sz="8" w:space="0" w:color="7F7F7F"/>
          <w:bottom w:val="single" w:sz="4" w:space="0" w:color="auto"/>
          <w:insideH w:val="single" w:sz="8" w:space="0" w:color="7F7F7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4326"/>
        <w:gridCol w:w="2835"/>
        <w:gridCol w:w="1701"/>
      </w:tblGrid>
      <w:tr w:rsidR="00CC6E7B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CC6E7B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TERMIN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CC6E7B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NASLOV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CC6E7B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IZVAJALEC/KA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CC6E7B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LOKACIJA</w:t>
            </w:r>
          </w:p>
        </w:tc>
      </w:tr>
      <w:tr w:rsidR="00CC6E7B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582E84" w:rsidP="00CC6E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215EE8" w:rsidRPr="005C462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mar</w:t>
            </w:r>
            <w:r w:rsidR="00215EE8" w:rsidRPr="005C462D">
              <w:rPr>
                <w:rFonts w:asciiTheme="minorHAnsi" w:hAnsiTheme="minorHAnsi" w:cstheme="minorHAnsi"/>
              </w:rPr>
              <w:t xml:space="preserve"> 20</w:t>
            </w:r>
            <w:r w:rsidR="00215EE8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82E84" w:rsidRDefault="00582E84" w:rsidP="00582E84">
            <w:pPr>
              <w:shd w:val="clear" w:color="auto" w:fill="FFFFFF"/>
              <w:rPr>
                <w:rFonts w:asciiTheme="minorHAnsi" w:hAnsiTheme="minorHAnsi" w:cstheme="minorHAnsi"/>
                <w:szCs w:val="24"/>
              </w:rPr>
            </w:pPr>
            <w:hyperlink r:id="rId7" w:history="1">
              <w:r w:rsidRPr="00582E84">
                <w:rPr>
                  <w:rStyle w:val="Hyperlink"/>
                  <w:rFonts w:asciiTheme="minorHAnsi" w:hAnsiTheme="minorHAnsi" w:cstheme="minorHAnsi"/>
                  <w:b/>
                  <w:bCs/>
                  <w:color w:val="0563C1"/>
                  <w:szCs w:val="24"/>
                </w:rPr>
                <w:t>Vzpostavljanje vključujoče učne skupnosti v visokošolskem okolju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582E84" w:rsidP="00CC6E7B">
            <w:pPr>
              <w:rPr>
                <w:rFonts w:asciiTheme="minorHAnsi" w:hAnsiTheme="minorHAnsi" w:cstheme="minorHAnsi"/>
              </w:rPr>
            </w:pPr>
            <w:r w:rsidRPr="00582E84">
              <w:rPr>
                <w:rFonts w:asciiTheme="minorHAnsi" w:hAnsiTheme="minorHAnsi" w:cstheme="minorHAnsi"/>
              </w:rPr>
              <w:t xml:space="preserve">doc. dr. Katja </w:t>
            </w:r>
            <w:proofErr w:type="spellStart"/>
            <w:r w:rsidRPr="00582E84">
              <w:rPr>
                <w:rFonts w:asciiTheme="minorHAnsi" w:hAnsiTheme="minorHAnsi" w:cstheme="minorHAnsi"/>
              </w:rPr>
              <w:t>Jeznik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582E84" w:rsidP="00CC6E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FF UL</w:t>
            </w:r>
          </w:p>
        </w:tc>
      </w:tr>
      <w:tr w:rsidR="00582E84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E84" w:rsidRPr="005C462D" w:rsidRDefault="00582E84" w:rsidP="00582E8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Pr="005C462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mar</w:t>
            </w:r>
            <w:r w:rsidRPr="005C462D">
              <w:rPr>
                <w:rFonts w:asciiTheme="minorHAnsi" w:hAnsiTheme="minorHAnsi" w:cstheme="minorHAnsi"/>
              </w:rPr>
              <w:t xml:space="preserve"> 20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E84" w:rsidRPr="00582E84" w:rsidRDefault="00582E84" w:rsidP="00582E84">
            <w:pPr>
              <w:rPr>
                <w:rFonts w:asciiTheme="minorHAnsi" w:hAnsiTheme="minorHAnsi" w:cstheme="minorHAnsi"/>
                <w:szCs w:val="24"/>
              </w:rPr>
            </w:pPr>
            <w:hyperlink r:id="rId8" w:history="1">
              <w:r w:rsidRPr="00582E84">
                <w:rPr>
                  <w:rStyle w:val="Hyperlink"/>
                  <w:rFonts w:asciiTheme="minorHAnsi" w:hAnsiTheme="minorHAnsi" w:cstheme="minorHAnsi"/>
                  <w:b/>
                  <w:bCs/>
                  <w:color w:val="0563C1"/>
                  <w:szCs w:val="24"/>
                </w:rPr>
                <w:t>Kako sestaviti dobra vprašanja izbirnega tipa v naravoslovnih študijskih programih?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E84" w:rsidRPr="005C462D" w:rsidRDefault="00582E84" w:rsidP="00582E84">
            <w:pPr>
              <w:rPr>
                <w:rFonts w:asciiTheme="minorHAnsi" w:hAnsiTheme="minorHAnsi" w:cstheme="minorHAnsi"/>
              </w:rPr>
            </w:pPr>
            <w:r w:rsidRPr="00582E84">
              <w:rPr>
                <w:rFonts w:asciiTheme="minorHAnsi" w:hAnsiTheme="minorHAnsi" w:cstheme="minorHAnsi"/>
              </w:rPr>
              <w:t>izr. prof. dr. Andraž Stožer,</w:t>
            </w:r>
            <w:r w:rsidRPr="00582E84">
              <w:rPr>
                <w:rFonts w:asciiTheme="minorHAnsi" w:hAnsiTheme="minorHAnsi" w:cstheme="minorHAnsi"/>
              </w:rPr>
              <w:br/>
              <w:t xml:space="preserve">izr. prof. dr. Sara </w:t>
            </w:r>
            <w:proofErr w:type="spellStart"/>
            <w:r w:rsidRPr="00582E84">
              <w:rPr>
                <w:rFonts w:asciiTheme="minorHAnsi" w:hAnsiTheme="minorHAnsi" w:cstheme="minorHAnsi"/>
              </w:rPr>
              <w:t>Tement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E84" w:rsidRPr="005C462D" w:rsidRDefault="00582E84" w:rsidP="00582E84">
            <w:pPr>
              <w:rPr>
                <w:rFonts w:asciiTheme="minorHAnsi" w:hAnsiTheme="minorHAnsi" w:cstheme="minorHAnsi"/>
              </w:rPr>
            </w:pPr>
            <w:r w:rsidRPr="00582E84">
              <w:rPr>
                <w:rFonts w:asciiTheme="minorHAnsi" w:hAnsiTheme="minorHAnsi" w:cstheme="minorHAnsi"/>
                <w:b/>
                <w:bCs/>
              </w:rPr>
              <w:t>VISOKA ZDRAVSTVENA ŠOLA V CELJU</w:t>
            </w:r>
          </w:p>
        </w:tc>
      </w:tr>
      <w:tr w:rsidR="00582E84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E84" w:rsidRPr="005C462D" w:rsidRDefault="00582E84" w:rsidP="00582E8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Pr="005C462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mar</w:t>
            </w:r>
            <w:r w:rsidRPr="005C462D">
              <w:rPr>
                <w:rFonts w:asciiTheme="minorHAnsi" w:hAnsiTheme="minorHAnsi" w:cstheme="minorHAnsi"/>
              </w:rPr>
              <w:t xml:space="preserve"> 20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E84" w:rsidRPr="00582E84" w:rsidRDefault="00582E84" w:rsidP="00582E84">
            <w:pPr>
              <w:rPr>
                <w:rFonts w:asciiTheme="minorHAnsi" w:hAnsiTheme="minorHAnsi" w:cstheme="minorHAnsi"/>
              </w:rPr>
            </w:pPr>
            <w:hyperlink r:id="rId9" w:history="1">
              <w:r w:rsidRPr="00582E84">
                <w:rPr>
                  <w:rStyle w:val="Hyperlink"/>
                  <w:rFonts w:asciiTheme="minorHAnsi" w:hAnsiTheme="minorHAnsi" w:cstheme="minorHAnsi"/>
                  <w:b/>
                  <w:bCs/>
                </w:rPr>
                <w:t>Vsi problemi niso enaki – problemsko učenje v sodelovalnih učnih okoljih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E84" w:rsidRPr="005C462D" w:rsidRDefault="00582E84" w:rsidP="00582E84">
            <w:pPr>
              <w:rPr>
                <w:rFonts w:asciiTheme="minorHAnsi" w:hAnsiTheme="minorHAnsi" w:cstheme="minorHAnsi"/>
              </w:rPr>
            </w:pPr>
            <w:r w:rsidRPr="00582E84">
              <w:rPr>
                <w:rFonts w:asciiTheme="minorHAnsi" w:hAnsiTheme="minorHAnsi" w:cstheme="minorHAnsi"/>
              </w:rPr>
              <w:t>red. prof. dr. Alenka Lipovec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E84" w:rsidRPr="005C462D" w:rsidRDefault="00582E84" w:rsidP="00582E8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REKTORAT UM</w:t>
            </w:r>
          </w:p>
        </w:tc>
      </w:tr>
      <w:tr w:rsidR="00582E84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E84" w:rsidRPr="005C462D" w:rsidRDefault="00582E84" w:rsidP="00582E8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5C462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mar</w:t>
            </w:r>
            <w:r w:rsidRPr="005C462D">
              <w:rPr>
                <w:rFonts w:asciiTheme="minorHAnsi" w:hAnsiTheme="minorHAnsi" w:cstheme="minorHAnsi"/>
              </w:rPr>
              <w:t xml:space="preserve"> 20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E84" w:rsidRPr="00582E84" w:rsidRDefault="00582E84" w:rsidP="00582E84">
            <w:pPr>
              <w:rPr>
                <w:rFonts w:asciiTheme="minorHAnsi" w:hAnsiTheme="minorHAnsi" w:cstheme="minorHAnsi"/>
                <w:szCs w:val="24"/>
              </w:rPr>
            </w:pPr>
            <w:hyperlink r:id="rId10" w:history="1">
              <w:r w:rsidRPr="00582E84">
                <w:rPr>
                  <w:rStyle w:val="Hyperlink"/>
                  <w:rFonts w:asciiTheme="minorHAnsi" w:hAnsiTheme="minorHAnsi" w:cstheme="minorHAnsi"/>
                  <w:b/>
                  <w:bCs/>
                  <w:color w:val="0563C1"/>
                  <w:szCs w:val="24"/>
                </w:rPr>
                <w:t>Igre kot prožna oblika utrjevanja in sprotnega preverjanja študijskih vsebin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E84" w:rsidRPr="005C462D" w:rsidRDefault="00582E84" w:rsidP="00582E84">
            <w:pPr>
              <w:rPr>
                <w:rFonts w:asciiTheme="minorHAnsi" w:hAnsiTheme="minorHAnsi" w:cstheme="minorHAnsi"/>
              </w:rPr>
            </w:pPr>
            <w:r w:rsidRPr="00582E84">
              <w:rPr>
                <w:rFonts w:asciiTheme="minorHAnsi" w:hAnsiTheme="minorHAnsi" w:cstheme="minorHAnsi"/>
              </w:rPr>
              <w:t>doc. dr. Brigita Kacjan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E84" w:rsidRPr="005C462D" w:rsidRDefault="00582E84" w:rsidP="00582E84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 xml:space="preserve">FF </w:t>
            </w:r>
            <w:r>
              <w:rPr>
                <w:rFonts w:asciiTheme="minorHAnsi" w:hAnsiTheme="minorHAnsi" w:cstheme="minorHAnsi"/>
                <w:b/>
                <w:bCs/>
              </w:rPr>
              <w:t>UM</w:t>
            </w:r>
          </w:p>
        </w:tc>
      </w:tr>
      <w:tr w:rsidR="00582E84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E84" w:rsidRPr="005C462D" w:rsidRDefault="00582E84" w:rsidP="00582E8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5C462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mar</w:t>
            </w:r>
            <w:r w:rsidRPr="005C462D">
              <w:rPr>
                <w:rFonts w:asciiTheme="minorHAnsi" w:hAnsiTheme="minorHAnsi" w:cstheme="minorHAnsi"/>
              </w:rPr>
              <w:t xml:space="preserve"> 20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E84" w:rsidRPr="00582E84" w:rsidRDefault="00582E84" w:rsidP="00582E84">
            <w:pPr>
              <w:rPr>
                <w:rFonts w:asciiTheme="minorHAnsi" w:hAnsiTheme="minorHAnsi" w:cstheme="minorHAnsi"/>
              </w:rPr>
            </w:pPr>
            <w:hyperlink r:id="rId11" w:history="1">
              <w:r w:rsidRPr="00582E84">
                <w:rPr>
                  <w:rStyle w:val="Hyperlink"/>
                  <w:rFonts w:asciiTheme="minorHAnsi" w:hAnsiTheme="minorHAnsi" w:cstheme="minorHAnsi"/>
                  <w:b/>
                  <w:bCs/>
                </w:rPr>
                <w:t>Izzivi in dileme ocenjevanja znanja v visokošolskem izobraževanju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E84" w:rsidRPr="00215EE8" w:rsidRDefault="00582E84" w:rsidP="00582E84">
            <w:pPr>
              <w:rPr>
                <w:rFonts w:asciiTheme="minorHAnsi" w:hAnsiTheme="minorHAnsi" w:cstheme="minorHAnsi"/>
              </w:rPr>
            </w:pPr>
            <w:r w:rsidRPr="00582E84">
              <w:rPr>
                <w:rFonts w:asciiTheme="minorHAnsi" w:hAnsiTheme="minorHAnsi" w:cstheme="minorHAnsi"/>
              </w:rPr>
              <w:t>izr. prof. dr. Damijan Štefanc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E84" w:rsidRPr="005C462D" w:rsidRDefault="00582E84" w:rsidP="00582E84">
            <w:pPr>
              <w:rPr>
                <w:rFonts w:asciiTheme="minorHAnsi" w:hAnsiTheme="minorHAnsi" w:cstheme="minorHAnsi"/>
                <w:b/>
                <w:bCs/>
              </w:rPr>
            </w:pPr>
            <w:r w:rsidRPr="00582E84">
              <w:rPr>
                <w:rFonts w:asciiTheme="minorHAnsi" w:hAnsiTheme="minorHAnsi" w:cstheme="minorHAnsi"/>
                <w:b/>
                <w:bCs/>
              </w:rPr>
              <w:t>FAKULTETA ZA TURISTIČNE ŠTUDIJE TURISTICA UPR</w:t>
            </w:r>
            <w:bookmarkStart w:id="0" w:name="_GoBack"/>
            <w:bookmarkEnd w:id="0"/>
          </w:p>
        </w:tc>
      </w:tr>
    </w:tbl>
    <w:p w:rsidR="005C462D" w:rsidRPr="003D69FA" w:rsidRDefault="005C462D" w:rsidP="005C462D">
      <w:pPr>
        <w:jc w:val="center"/>
        <w:rPr>
          <w:b/>
          <w:bCs/>
          <w:color w:val="444444"/>
          <w:sz w:val="10"/>
          <w:szCs w:val="10"/>
          <w:shd w:val="clear" w:color="auto" w:fill="FFFFFF"/>
        </w:rPr>
      </w:pPr>
    </w:p>
    <w:p w:rsidR="00544127" w:rsidRPr="005C462D" w:rsidRDefault="005C462D" w:rsidP="005C462D">
      <w:pPr>
        <w:jc w:val="center"/>
        <w:rPr>
          <w:rFonts w:asciiTheme="minorHAnsi" w:hAnsiTheme="minorHAnsi" w:cstheme="minorHAnsi"/>
        </w:rPr>
      </w:pPr>
      <w:r>
        <w:rPr>
          <w:b/>
          <w:bCs/>
          <w:color w:val="444444"/>
          <w:shd w:val="clear" w:color="auto" w:fill="FFFFFF"/>
        </w:rPr>
        <w:t>Vljudno vabljeni k udeležbi!</w:t>
      </w:r>
    </w:p>
    <w:p w:rsidR="005C462D" w:rsidRPr="005C462D" w:rsidRDefault="005C462D" w:rsidP="005C462D">
      <w:pPr>
        <w:jc w:val="center"/>
        <w:rPr>
          <w:rFonts w:asciiTheme="minorHAnsi" w:hAnsiTheme="minorHAnsi" w:cstheme="minorHAnsi"/>
          <w:sz w:val="22"/>
        </w:rPr>
      </w:pPr>
      <w:r w:rsidRPr="005C462D">
        <w:rPr>
          <w:rFonts w:asciiTheme="minorHAnsi" w:hAnsiTheme="minorHAnsi" w:cstheme="minorHAnsi"/>
          <w:color w:val="444444"/>
          <w:sz w:val="22"/>
          <w:shd w:val="clear" w:color="auto" w:fill="FFFFFF"/>
        </w:rPr>
        <w:t>Naložbo sofinancirata Republika Slovenija in Evropska unija iz Evropskega socialnega sklada.</w:t>
      </w:r>
    </w:p>
    <w:p w:rsidR="005C462D" w:rsidRPr="005C462D" w:rsidRDefault="00582E84" w:rsidP="003D69FA">
      <w:pPr>
        <w:jc w:val="center"/>
        <w:rPr>
          <w:rFonts w:asciiTheme="minorHAnsi" w:hAnsiTheme="minorHAnsi" w:cstheme="minorHAnsi"/>
        </w:rPr>
      </w:pPr>
      <w:hyperlink r:id="rId12" w:history="1">
        <w:r w:rsidR="005C462D" w:rsidRPr="005C462D">
          <w:rPr>
            <w:rStyle w:val="Hyperlink"/>
            <w:rFonts w:asciiTheme="minorHAnsi" w:hAnsiTheme="minorHAnsi" w:cstheme="minorHAnsi"/>
            <w:color w:val="954F72"/>
            <w:sz w:val="22"/>
            <w:shd w:val="clear" w:color="auto" w:fill="FFFFFF"/>
          </w:rPr>
          <w:t>http://www.eu-skladi.si</w:t>
        </w:r>
      </w:hyperlink>
    </w:p>
    <w:sectPr w:rsidR="005C462D" w:rsidRPr="005C462D" w:rsidSect="00B60071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71"/>
    <w:rsid w:val="00215EE8"/>
    <w:rsid w:val="002D01A9"/>
    <w:rsid w:val="003D69FA"/>
    <w:rsid w:val="004E0A50"/>
    <w:rsid w:val="00544127"/>
    <w:rsid w:val="00582E84"/>
    <w:rsid w:val="005C462D"/>
    <w:rsid w:val="007A2156"/>
    <w:rsid w:val="009D5B1B"/>
    <w:rsid w:val="00B60071"/>
    <w:rsid w:val="00CC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AF1B"/>
  <w15:chartTrackingRefBased/>
  <w15:docId w15:val="{3978A65F-D530-4FCE-881D-4E7B9E32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0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ovup.si/usposabljanja/kako-sestaviti-dobra-vprasanja-izbirnega-tipa-v-naravoslovnih-studijskih-programih-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ovup.si/usposabljanja/vzpostavljanje-vkljucujoce-ucne-skupnosti-v-visokosolskem-okolju" TargetMode="External"/><Relationship Id="rId12" Type="http://schemas.openxmlformats.org/officeDocument/2006/relationships/hyperlink" Target="http://www.eu-skladi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inovup.si/usposabljanja/izzivi-in-dileme-ocenjevanja-znanja-v-visokosolskem-izobrazevanju-2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inovup.si/usposabljanja/igre-kot-prozna-oblika-utrjevanja-in-sprotnega-preverjanja-studijskih-vsebin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inovup.si/usposabljanja/vsi-problemi-niso-enaki-problemsko-ucenje-v-sodelovalnih-ucnih-okoljih-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Sergeja</dc:creator>
  <cp:keywords/>
  <dc:description/>
  <cp:lastModifiedBy>Sergeja</cp:lastModifiedBy>
  <cp:revision>2</cp:revision>
  <dcterms:created xsi:type="dcterms:W3CDTF">2020-02-28T13:56:00Z</dcterms:created>
  <dcterms:modified xsi:type="dcterms:W3CDTF">2020-02-28T13:56:00Z</dcterms:modified>
</cp:coreProperties>
</file>