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71" w:rsidRDefault="00B60071" w:rsidP="00B60071">
      <w:pPr>
        <w:jc w:val="center"/>
        <w:rPr>
          <w:b/>
          <w:sz w:val="28"/>
          <w:szCs w:val="28"/>
        </w:rPr>
      </w:pPr>
      <w:r w:rsidRPr="00B60071">
        <w:rPr>
          <w:b/>
          <w:sz w:val="28"/>
          <w:szCs w:val="28"/>
        </w:rPr>
        <w:t xml:space="preserve">Usposabljanja na Univerzi v </w:t>
      </w:r>
      <w:r w:rsidR="00EB322D">
        <w:rPr>
          <w:b/>
          <w:sz w:val="28"/>
          <w:szCs w:val="28"/>
        </w:rPr>
        <w:t>Ljub</w:t>
      </w:r>
      <w:bookmarkStart w:id="0" w:name="_GoBack"/>
      <w:bookmarkEnd w:id="0"/>
      <w:r w:rsidR="00EB322D">
        <w:rPr>
          <w:b/>
          <w:sz w:val="28"/>
          <w:szCs w:val="28"/>
        </w:rPr>
        <w:t>ljani</w:t>
      </w:r>
      <w:r w:rsidRPr="00B60071">
        <w:rPr>
          <w:b/>
          <w:sz w:val="28"/>
          <w:szCs w:val="28"/>
        </w:rPr>
        <w:t>:</w:t>
      </w:r>
    </w:p>
    <w:p w:rsidR="00B60071" w:rsidRPr="00B60071" w:rsidRDefault="00B60071" w:rsidP="00B60071">
      <w:pPr>
        <w:jc w:val="center"/>
        <w:rPr>
          <w:b/>
          <w:sz w:val="28"/>
          <w:szCs w:val="28"/>
        </w:rPr>
      </w:pPr>
    </w:p>
    <w:tbl>
      <w:tblPr>
        <w:tblW w:w="10206" w:type="dxa"/>
        <w:tblBorders>
          <w:top w:val="single" w:sz="8" w:space="0" w:color="7F7F7F"/>
          <w:bottom w:val="single" w:sz="4" w:space="0" w:color="auto"/>
          <w:insideH w:val="single" w:sz="8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3464"/>
        <w:gridCol w:w="2030"/>
        <w:gridCol w:w="1483"/>
        <w:gridCol w:w="2026"/>
      </w:tblGrid>
      <w:tr w:rsidR="00EB322D" w:rsidTr="00EB322D">
        <w:trPr>
          <w:trHeight w:val="58"/>
        </w:trPr>
        <w:tc>
          <w:tcPr>
            <w:tcW w:w="120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TERMIN</w:t>
            </w:r>
          </w:p>
        </w:tc>
        <w:tc>
          <w:tcPr>
            <w:tcW w:w="3464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NASLOV</w:t>
            </w:r>
          </w:p>
        </w:tc>
        <w:tc>
          <w:tcPr>
            <w:tcW w:w="203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IZVAJALEC/KA</w:t>
            </w:r>
          </w:p>
        </w:tc>
        <w:tc>
          <w:tcPr>
            <w:tcW w:w="148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LOKACIJA</w:t>
            </w:r>
          </w:p>
        </w:tc>
        <w:tc>
          <w:tcPr>
            <w:tcW w:w="2026" w:type="dxa"/>
            <w:tcBorders>
              <w:top w:val="single" w:sz="8" w:space="0" w:color="7F7F7F"/>
              <w:bottom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ROK ZA PRIJAVO</w:t>
            </w:r>
          </w:p>
        </w:tc>
      </w:tr>
      <w:tr w:rsidR="00EB322D" w:rsidTr="00EB322D">
        <w:trPr>
          <w:trHeight w:val="58"/>
        </w:trPr>
        <w:tc>
          <w:tcPr>
            <w:tcW w:w="120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8. maj 2019</w:t>
            </w:r>
          </w:p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 </w:t>
            </w:r>
          </w:p>
        </w:tc>
        <w:tc>
          <w:tcPr>
            <w:tcW w:w="3464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hyperlink r:id="rId4" w:history="1">
              <w:r w:rsidRPr="00EB322D">
                <w:rPr>
                  <w:rStyle w:val="Hyperlink"/>
                  <w:b/>
                  <w:bCs/>
                </w:rPr>
                <w:t>Vključevanje strokovnjakov iz institucij s področja gospodarstva v izvedbo naravoslovnih študijskih predmetov</w:t>
              </w:r>
            </w:hyperlink>
          </w:p>
        </w:tc>
        <w:tc>
          <w:tcPr>
            <w:tcW w:w="203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Izr. prof. dr. Robert Repnik</w:t>
            </w:r>
          </w:p>
        </w:tc>
        <w:tc>
          <w:tcPr>
            <w:tcW w:w="148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FKKT UL</w:t>
            </w:r>
          </w:p>
        </w:tc>
        <w:tc>
          <w:tcPr>
            <w:tcW w:w="2026" w:type="dxa"/>
            <w:tcBorders>
              <w:top w:val="single" w:sz="8" w:space="0" w:color="7F7F7F"/>
              <w:bottom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5. maj 2019</w:t>
            </w:r>
          </w:p>
        </w:tc>
      </w:tr>
      <w:tr w:rsidR="00EB322D" w:rsidTr="00EB322D">
        <w:trPr>
          <w:trHeight w:val="58"/>
        </w:trPr>
        <w:tc>
          <w:tcPr>
            <w:tcW w:w="120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9. in 10. maj 2019</w:t>
            </w:r>
          </w:p>
        </w:tc>
        <w:tc>
          <w:tcPr>
            <w:tcW w:w="3464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hyperlink r:id="rId5" w:history="1">
              <w:r w:rsidRPr="00EB322D">
                <w:rPr>
                  <w:rStyle w:val="Hyperlink"/>
                  <w:b/>
                  <w:bCs/>
                </w:rPr>
                <w:t>Prožne oblike praktičnega usposabljanja študentov na likovno-umetniškem področju izven matične inštitucije</w:t>
              </w:r>
            </w:hyperlink>
          </w:p>
        </w:tc>
        <w:tc>
          <w:tcPr>
            <w:tcW w:w="203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Izr. prof. dr. Jurij Selan, viš. pred. dr. Uršula Podobnik</w:t>
            </w:r>
          </w:p>
        </w:tc>
        <w:tc>
          <w:tcPr>
            <w:tcW w:w="148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PEF UL</w:t>
            </w:r>
          </w:p>
        </w:tc>
        <w:tc>
          <w:tcPr>
            <w:tcW w:w="2026" w:type="dxa"/>
            <w:tcBorders>
              <w:top w:val="single" w:sz="8" w:space="0" w:color="7F7F7F"/>
              <w:bottom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7. maj 2019</w:t>
            </w:r>
          </w:p>
        </w:tc>
      </w:tr>
      <w:tr w:rsidR="00EB322D" w:rsidTr="00EB322D">
        <w:trPr>
          <w:trHeight w:val="58"/>
        </w:trPr>
        <w:tc>
          <w:tcPr>
            <w:tcW w:w="120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17. maj</w:t>
            </w:r>
          </w:p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2019</w:t>
            </w:r>
          </w:p>
        </w:tc>
        <w:tc>
          <w:tcPr>
            <w:tcW w:w="3464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hyperlink r:id="rId6" w:history="1">
              <w:r w:rsidRPr="00EB322D">
                <w:rPr>
                  <w:rStyle w:val="Hyperlink"/>
                  <w:b/>
                  <w:bCs/>
                </w:rPr>
                <w:t>Izvajanje (samo)evalvacije s pomočjo spletnih orodij za anketiranje</w:t>
              </w:r>
            </w:hyperlink>
          </w:p>
        </w:tc>
        <w:tc>
          <w:tcPr>
            <w:tcW w:w="203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Izr. prof. dr.  Jasna Mažgon</w:t>
            </w:r>
          </w:p>
        </w:tc>
        <w:tc>
          <w:tcPr>
            <w:tcW w:w="148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FF UL</w:t>
            </w:r>
          </w:p>
        </w:tc>
        <w:tc>
          <w:tcPr>
            <w:tcW w:w="2026" w:type="dxa"/>
            <w:tcBorders>
              <w:top w:val="single" w:sz="8" w:space="0" w:color="7F7F7F"/>
              <w:bottom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15. maj 2019</w:t>
            </w:r>
          </w:p>
        </w:tc>
      </w:tr>
      <w:tr w:rsidR="00EB322D" w:rsidTr="00EB322D">
        <w:trPr>
          <w:trHeight w:val="58"/>
        </w:trPr>
        <w:tc>
          <w:tcPr>
            <w:tcW w:w="120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24. maj 2019</w:t>
            </w:r>
          </w:p>
        </w:tc>
        <w:tc>
          <w:tcPr>
            <w:tcW w:w="3464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hyperlink r:id="rId7" w:history="1">
              <w:r w:rsidRPr="00EB322D">
                <w:rPr>
                  <w:rStyle w:val="Hyperlink"/>
                  <w:b/>
                  <w:bCs/>
                </w:rPr>
                <w:t>Uporaba novih učnih oblik, metod, pristopov v luči kakovosti visokošolskega študija</w:t>
              </w:r>
            </w:hyperlink>
          </w:p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 </w:t>
            </w:r>
          </w:p>
        </w:tc>
        <w:tc>
          <w:tcPr>
            <w:tcW w:w="203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Izr. prof. dr.</w:t>
            </w:r>
          </w:p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Tadej Vidmar</w:t>
            </w:r>
          </w:p>
        </w:tc>
        <w:tc>
          <w:tcPr>
            <w:tcW w:w="1483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FF UL</w:t>
            </w:r>
          </w:p>
        </w:tc>
        <w:tc>
          <w:tcPr>
            <w:tcW w:w="2026" w:type="dxa"/>
            <w:tcBorders>
              <w:top w:val="single" w:sz="8" w:space="0" w:color="7F7F7F"/>
              <w:bottom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2D" w:rsidRPr="00EB322D" w:rsidRDefault="00EB322D" w:rsidP="00EB322D">
            <w:pPr>
              <w:rPr>
                <w:b/>
                <w:bCs/>
              </w:rPr>
            </w:pPr>
            <w:r w:rsidRPr="00EB322D">
              <w:rPr>
                <w:b/>
                <w:bCs/>
              </w:rPr>
              <w:t>20. maj 2019</w:t>
            </w:r>
          </w:p>
        </w:tc>
      </w:tr>
    </w:tbl>
    <w:p w:rsidR="00544127" w:rsidRDefault="00544127"/>
    <w:sectPr w:rsidR="00544127" w:rsidSect="00B60071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71"/>
    <w:rsid w:val="00544127"/>
    <w:rsid w:val="00B60071"/>
    <w:rsid w:val="00EB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5DC1"/>
  <w15:chartTrackingRefBased/>
  <w15:docId w15:val="{3978A65F-D530-4FCE-881D-4E7B9E32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0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m.si/univerza/medijsko-sredisce/dogodki/Strani/dogodek.aspx?dID=45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.si/univerza/medijsko-sredisce/dogodki/Strani/dogodek.aspx?dID=4522" TargetMode="External"/><Relationship Id="rId5" Type="http://schemas.openxmlformats.org/officeDocument/2006/relationships/hyperlink" Target="https://www.um.si/univerza/medijsko-sredisce/dogodki/Strani/dogodek.aspx?dID=4523" TargetMode="External"/><Relationship Id="rId4" Type="http://schemas.openxmlformats.org/officeDocument/2006/relationships/hyperlink" Target="https://www.um.si/univerza/medijsko-sredisce/dogodki/Strani/dogodek.aspx?dID=450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Sergeja</dc:creator>
  <cp:keywords/>
  <dc:description/>
  <cp:lastModifiedBy>Sergeja</cp:lastModifiedBy>
  <cp:revision>2</cp:revision>
  <dcterms:created xsi:type="dcterms:W3CDTF">2019-04-29T09:45:00Z</dcterms:created>
  <dcterms:modified xsi:type="dcterms:W3CDTF">2019-04-29T09:45:00Z</dcterms:modified>
</cp:coreProperties>
</file>